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6E85" w14:textId="42D846A8" w:rsidR="00512089" w:rsidRDefault="0059246F" w:rsidP="00512089">
      <w:pPr>
        <w:tabs>
          <w:tab w:val="right" w:pos="9270"/>
        </w:tabs>
        <w:spacing w:after="0" w:line="240" w:lineRule="auto"/>
        <w:jc w:val="right"/>
        <w:rPr>
          <w:color w:val="808080" w:themeColor="background1" w:themeShade="80"/>
          <w:sz w:val="48"/>
          <w:szCs w:val="48"/>
        </w:rPr>
      </w:pPr>
      <w:r>
        <w:br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4B5FA4" wp14:editId="24F2C6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7904" cy="850026"/>
            <wp:effectExtent l="0" t="0" r="6350" b="7620"/>
            <wp:wrapTight wrapText="bothSides">
              <wp:wrapPolygon edited="0">
                <wp:start x="0" y="0"/>
                <wp:lineTo x="0" y="21309"/>
                <wp:lineTo x="21419" y="21309"/>
                <wp:lineTo x="21419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850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D655C5">
        <w:rPr>
          <w:color w:val="808080" w:themeColor="background1" w:themeShade="80"/>
          <w:sz w:val="48"/>
          <w:szCs w:val="48"/>
        </w:rPr>
        <w:t>Simulating for Equ</w:t>
      </w:r>
      <w:r w:rsidR="00512089">
        <w:rPr>
          <w:color w:val="808080" w:themeColor="background1" w:themeShade="80"/>
          <w:sz w:val="48"/>
          <w:szCs w:val="48"/>
        </w:rPr>
        <w:t xml:space="preserve">itable </w:t>
      </w:r>
    </w:p>
    <w:p w14:paraId="1B7B721A" w14:textId="311E4671" w:rsidR="0059246F" w:rsidRDefault="00512089" w:rsidP="711F9AC5">
      <w:pPr>
        <w:tabs>
          <w:tab w:val="right" w:pos="9270"/>
        </w:tabs>
        <w:spacing w:after="0" w:line="240" w:lineRule="auto"/>
        <w:jc w:val="right"/>
        <w:rPr>
          <w:color w:val="808080" w:themeColor="background1" w:themeShade="80"/>
          <w:sz w:val="48"/>
          <w:szCs w:val="48"/>
        </w:rPr>
      </w:pPr>
      <w:r w:rsidRPr="711F9AC5">
        <w:rPr>
          <w:color w:val="808080" w:themeColor="background1" w:themeShade="80"/>
          <w:sz w:val="48"/>
          <w:szCs w:val="48"/>
        </w:rPr>
        <w:t>Health Outcomes</w:t>
      </w:r>
      <w:r w:rsidR="0059246F" w:rsidRPr="711F9AC5">
        <w:rPr>
          <w:color w:val="808080" w:themeColor="background1" w:themeShade="80"/>
          <w:sz w:val="48"/>
          <w:szCs w:val="48"/>
        </w:rPr>
        <w:t xml:space="preserve"> Agenda</w:t>
      </w:r>
    </w:p>
    <w:p w14:paraId="2E1FAF6A" w14:textId="0909BB25" w:rsidR="0059246F" w:rsidRPr="0059246F" w:rsidRDefault="00010B23" w:rsidP="0059246F">
      <w:pPr>
        <w:tabs>
          <w:tab w:val="right" w:pos="927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A77AC18" wp14:editId="4AF4FE39">
                <wp:simplePos x="0" y="0"/>
                <wp:positionH relativeFrom="column">
                  <wp:posOffset>3564255</wp:posOffset>
                </wp:positionH>
                <wp:positionV relativeFrom="paragraph">
                  <wp:posOffset>187960</wp:posOffset>
                </wp:positionV>
                <wp:extent cx="27609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63D6436"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.5pt" from="280.65pt,14.8pt" to="498.05pt,14.8pt" w14:anchorId="478B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">
                <v:stroke joinstyle="miter"/>
              </v:line>
            </w:pict>
          </mc:Fallback>
        </mc:AlternateContent>
      </w:r>
      <w:r w:rsidR="00335A96" w:rsidRPr="0059246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F901E2C" wp14:editId="46518230">
                <wp:simplePos x="0" y="0"/>
                <wp:positionH relativeFrom="column">
                  <wp:posOffset>30480</wp:posOffset>
                </wp:positionH>
                <wp:positionV relativeFrom="paragraph">
                  <wp:posOffset>387985</wp:posOffset>
                </wp:positionV>
                <wp:extent cx="5966460" cy="274320"/>
                <wp:effectExtent l="0" t="0" r="15240" b="1143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274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ED05" w14:textId="04AAA976" w:rsidR="0059246F" w:rsidRPr="0059246F" w:rsidRDefault="0059246F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59246F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Upon full participation and completion of this course, participants will be</w:t>
                            </w:r>
                            <w:r w:rsidR="00335A96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gin to be </w:t>
                            </w:r>
                            <w:r w:rsidRPr="0059246F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able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01E2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.4pt;margin-top:30.55pt;width:469.8pt;height:21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" fillcolor="#fafafa [182]" strokecolor="white [3212]">
                <v:fill color2="#e4e4e4 [982]" rotate="t" focusposition="1,1" focussize="" colors="0 #fafafa;48497f #d7d7d7;54395f #d7d7d7;1 #e4e4e4" focus="100%" type="gradientRadial"/>
                <v:textbox>
                  <w:txbxContent>
                    <w:p w14:paraId="0115ED05" w14:textId="04AAA976" w:rsidR="0059246F" w:rsidRPr="0059246F" w:rsidRDefault="0059246F">
                      <w:pPr>
                        <w:rPr>
                          <w:color w:val="2E74B5" w:themeColor="accent5" w:themeShade="BF"/>
                        </w:rPr>
                      </w:pPr>
                      <w:r w:rsidRPr="0059246F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Upon full participation and completion of this course, participants will be</w:t>
                      </w:r>
                      <w:r w:rsidR="00335A96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 xml:space="preserve">gin to be </w:t>
                      </w:r>
                      <w:r w:rsidRPr="0059246F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able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2F5C12" w14:textId="77777777" w:rsidR="00335A96" w:rsidRPr="00556633" w:rsidRDefault="00335A96" w:rsidP="00335A96">
      <w:pPr>
        <w:pStyle w:val="ListParagraph"/>
        <w:widowControl w:val="0"/>
        <w:rPr>
          <w:sz w:val="4"/>
          <w:szCs w:val="4"/>
        </w:rPr>
      </w:pPr>
    </w:p>
    <w:p w14:paraId="216AD3C6" w14:textId="77777777" w:rsidR="006C79CC" w:rsidRPr="006C79CC" w:rsidRDefault="006C79CC" w:rsidP="006C79CC">
      <w:pPr>
        <w:pStyle w:val="ListParagraph"/>
        <w:widowControl w:val="0"/>
        <w:numPr>
          <w:ilvl w:val="0"/>
          <w:numId w:val="5"/>
        </w:numPr>
        <w:spacing w:after="0" w:line="480" w:lineRule="auto"/>
        <w:rPr>
          <w:rFonts w:eastAsiaTheme="minorEastAsia" w:cstheme="minorHAnsi"/>
          <w:sz w:val="20"/>
          <w:szCs w:val="20"/>
        </w:rPr>
      </w:pPr>
      <w:r w:rsidRPr="006C79CC">
        <w:rPr>
          <w:rFonts w:eastAsiaTheme="minorEastAsia" w:cstheme="minorHAnsi"/>
          <w:sz w:val="20"/>
          <w:szCs w:val="20"/>
        </w:rPr>
        <w:t xml:space="preserve">Gain knowledge about healthcare disparity statistics </w:t>
      </w:r>
    </w:p>
    <w:p w14:paraId="1A4B16D1" w14:textId="77777777" w:rsidR="006C79CC" w:rsidRPr="006C79CC" w:rsidRDefault="006C79CC" w:rsidP="006C79CC">
      <w:pPr>
        <w:pStyle w:val="ListParagraph"/>
        <w:widowControl w:val="0"/>
        <w:numPr>
          <w:ilvl w:val="0"/>
          <w:numId w:val="5"/>
        </w:numPr>
        <w:spacing w:after="0" w:line="480" w:lineRule="auto"/>
        <w:rPr>
          <w:rFonts w:eastAsiaTheme="minorEastAsia" w:cstheme="minorHAnsi"/>
          <w:sz w:val="20"/>
          <w:szCs w:val="20"/>
        </w:rPr>
      </w:pPr>
      <w:r w:rsidRPr="006C79CC">
        <w:rPr>
          <w:rFonts w:eastAsiaTheme="minorEastAsia" w:cstheme="minorHAnsi"/>
          <w:sz w:val="20"/>
          <w:szCs w:val="20"/>
        </w:rPr>
        <w:t xml:space="preserve">Identify harmful biases in healthcare. </w:t>
      </w:r>
    </w:p>
    <w:p w14:paraId="4DB71921" w14:textId="77777777" w:rsidR="006C79CC" w:rsidRPr="006C79CC" w:rsidRDefault="006C79CC" w:rsidP="006C79CC">
      <w:pPr>
        <w:pStyle w:val="ListParagraph"/>
        <w:widowControl w:val="0"/>
        <w:numPr>
          <w:ilvl w:val="0"/>
          <w:numId w:val="5"/>
        </w:numPr>
        <w:spacing w:after="0" w:line="480" w:lineRule="auto"/>
        <w:rPr>
          <w:rFonts w:eastAsiaTheme="minorEastAsia" w:cstheme="minorHAnsi"/>
          <w:sz w:val="20"/>
          <w:szCs w:val="20"/>
        </w:rPr>
      </w:pPr>
      <w:r w:rsidRPr="006C79CC">
        <w:rPr>
          <w:rFonts w:eastAsiaTheme="minorEastAsia" w:cstheme="minorHAnsi"/>
          <w:sz w:val="20"/>
          <w:szCs w:val="20"/>
        </w:rPr>
        <w:t xml:space="preserve">Understand how bias affects the care of patient and their </w:t>
      </w:r>
      <w:proofErr w:type="gramStart"/>
      <w:r w:rsidRPr="006C79CC">
        <w:rPr>
          <w:rFonts w:eastAsiaTheme="minorEastAsia" w:cstheme="minorHAnsi"/>
          <w:sz w:val="20"/>
          <w:szCs w:val="20"/>
        </w:rPr>
        <w:t>outcomes</w:t>
      </w:r>
      <w:proofErr w:type="gramEnd"/>
    </w:p>
    <w:p w14:paraId="044BF297" w14:textId="77777777" w:rsidR="006C79CC" w:rsidRPr="006C79CC" w:rsidRDefault="006C79CC" w:rsidP="006C79CC">
      <w:pPr>
        <w:pStyle w:val="ListParagraph"/>
        <w:widowControl w:val="0"/>
        <w:numPr>
          <w:ilvl w:val="0"/>
          <w:numId w:val="5"/>
        </w:numPr>
        <w:spacing w:after="0" w:line="480" w:lineRule="auto"/>
        <w:rPr>
          <w:rFonts w:eastAsiaTheme="minorEastAsia" w:cstheme="minorHAnsi"/>
          <w:sz w:val="20"/>
          <w:szCs w:val="20"/>
        </w:rPr>
      </w:pPr>
      <w:r w:rsidRPr="006C79CC">
        <w:rPr>
          <w:rFonts w:eastAsiaTheme="minorEastAsia" w:cstheme="minorHAnsi"/>
          <w:sz w:val="20"/>
          <w:szCs w:val="20"/>
        </w:rPr>
        <w:t xml:space="preserve">Recognize the importance of creating a safe, brave environment during </w:t>
      </w:r>
      <w:proofErr w:type="spellStart"/>
      <w:proofErr w:type="gramStart"/>
      <w:r w:rsidRPr="006C79CC">
        <w:rPr>
          <w:rFonts w:eastAsiaTheme="minorEastAsia" w:cstheme="minorHAnsi"/>
          <w:sz w:val="20"/>
          <w:szCs w:val="20"/>
        </w:rPr>
        <w:t>prebriefing</w:t>
      </w:r>
      <w:proofErr w:type="spellEnd"/>
      <w:proofErr w:type="gramEnd"/>
    </w:p>
    <w:p w14:paraId="70A63809" w14:textId="77777777" w:rsidR="006C79CC" w:rsidRPr="006C79CC" w:rsidRDefault="006C79CC" w:rsidP="006C79CC">
      <w:pPr>
        <w:pStyle w:val="ListParagraph"/>
        <w:widowControl w:val="0"/>
        <w:numPr>
          <w:ilvl w:val="0"/>
          <w:numId w:val="5"/>
        </w:numPr>
        <w:spacing w:after="0" w:line="480" w:lineRule="auto"/>
        <w:rPr>
          <w:rFonts w:eastAsiaTheme="minorEastAsia" w:cstheme="minorHAnsi"/>
          <w:sz w:val="20"/>
          <w:szCs w:val="20"/>
        </w:rPr>
      </w:pPr>
      <w:r w:rsidRPr="006C79CC">
        <w:rPr>
          <w:rFonts w:eastAsiaTheme="minorEastAsia" w:cstheme="minorHAnsi"/>
          <w:sz w:val="20"/>
          <w:szCs w:val="20"/>
        </w:rPr>
        <w:t xml:space="preserve">Increase educator’s comfort level for facilitating simulations with DEI </w:t>
      </w:r>
      <w:proofErr w:type="gramStart"/>
      <w:r w:rsidRPr="006C79CC">
        <w:rPr>
          <w:rFonts w:eastAsiaTheme="minorEastAsia" w:cstheme="minorHAnsi"/>
          <w:sz w:val="20"/>
          <w:szCs w:val="20"/>
        </w:rPr>
        <w:t>content</w:t>
      </w:r>
      <w:proofErr w:type="gramEnd"/>
    </w:p>
    <w:p w14:paraId="33C09F6A" w14:textId="4BAA1D42" w:rsidR="006C79CC" w:rsidRPr="006C79CC" w:rsidRDefault="006C79CC" w:rsidP="006C79CC">
      <w:pPr>
        <w:pStyle w:val="ListParagraph"/>
        <w:widowControl w:val="0"/>
        <w:numPr>
          <w:ilvl w:val="0"/>
          <w:numId w:val="5"/>
        </w:numPr>
        <w:spacing w:after="0" w:line="480" w:lineRule="auto"/>
        <w:rPr>
          <w:rFonts w:eastAsiaTheme="minorEastAsia" w:cstheme="minorHAnsi"/>
          <w:sz w:val="20"/>
          <w:szCs w:val="20"/>
        </w:rPr>
      </w:pPr>
      <w:r w:rsidRPr="006C79CC">
        <w:rPr>
          <w:rFonts w:eastAsiaTheme="minorEastAsia" w:cstheme="minorHAnsi"/>
          <w:sz w:val="20"/>
          <w:szCs w:val="20"/>
        </w:rPr>
        <w:t xml:space="preserve">Learn key phrases to use during difficult conversations during the DEI simulation </w:t>
      </w:r>
      <w:proofErr w:type="gramStart"/>
      <w:r w:rsidRPr="006C79CC">
        <w:rPr>
          <w:rFonts w:eastAsiaTheme="minorEastAsia" w:cstheme="minorHAnsi"/>
          <w:sz w:val="20"/>
          <w:szCs w:val="20"/>
        </w:rPr>
        <w:t>process</w:t>
      </w:r>
      <w:proofErr w:type="gramEnd"/>
    </w:p>
    <w:p w14:paraId="7FB07FF1" w14:textId="0E4ED24E" w:rsidR="006C79CC" w:rsidRPr="006C79CC" w:rsidRDefault="006C79CC" w:rsidP="00835378">
      <w:pPr>
        <w:pStyle w:val="ListParagraph"/>
        <w:widowControl w:val="0"/>
        <w:numPr>
          <w:ilvl w:val="0"/>
          <w:numId w:val="5"/>
        </w:numPr>
        <w:spacing w:after="0" w:line="286" w:lineRule="auto"/>
        <w:rPr>
          <w:rFonts w:eastAsia="Calibri" w:cstheme="minorHAnsi"/>
          <w:color w:val="000000" w:themeColor="text1"/>
          <w:sz w:val="20"/>
          <w:szCs w:val="20"/>
        </w:rPr>
      </w:pPr>
      <w:r w:rsidRPr="006C79CC">
        <w:rPr>
          <w:rFonts w:eastAsia="Calibri" w:cstheme="minorHAnsi"/>
          <w:color w:val="000000" w:themeColor="text1"/>
          <w:sz w:val="20"/>
          <w:szCs w:val="20"/>
        </w:rPr>
        <w:t xml:space="preserve">Identify resources at learner’s facility that can assist in supporting DEI </w:t>
      </w:r>
      <w:proofErr w:type="gramStart"/>
      <w:r w:rsidRPr="006C79CC">
        <w:rPr>
          <w:rFonts w:eastAsia="Calibri" w:cstheme="minorHAnsi"/>
          <w:color w:val="000000" w:themeColor="text1"/>
          <w:sz w:val="20"/>
          <w:szCs w:val="20"/>
        </w:rPr>
        <w:t>simulations</w:t>
      </w:r>
      <w:proofErr w:type="gramEnd"/>
    </w:p>
    <w:p w14:paraId="6C729DC6" w14:textId="21ED22F1" w:rsidR="00833AEE" w:rsidRDefault="00556633" w:rsidP="00833AEE">
      <w:pPr>
        <w:widowControl w:val="0"/>
        <w:rPr>
          <w:sz w:val="24"/>
          <w:szCs w:val="24"/>
        </w:rPr>
      </w:pPr>
      <w:r w:rsidRPr="00833AE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9A5D4E9" wp14:editId="520D5182">
                <wp:simplePos x="0" y="0"/>
                <wp:positionH relativeFrom="column">
                  <wp:posOffset>83820</wp:posOffset>
                </wp:positionH>
                <wp:positionV relativeFrom="paragraph">
                  <wp:posOffset>410845</wp:posOffset>
                </wp:positionV>
                <wp:extent cx="6187440" cy="1158240"/>
                <wp:effectExtent l="0" t="0" r="2286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34A53" w14:textId="24D95E76" w:rsidR="00B732CE" w:rsidRDefault="00833AEE">
                            <w:r w:rsidRPr="00833AEE">
                              <w:rPr>
                                <w:color w:val="2E74B5" w:themeColor="accent5" w:themeShade="BF"/>
                              </w:rPr>
                              <w:t>1</w:t>
                            </w:r>
                            <w:r>
                              <w:t xml:space="preserve">    Welcome and Introduction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33AEE">
                              <w:rPr>
                                <w:color w:val="2E74B5" w:themeColor="accent5" w:themeShade="BF"/>
                              </w:rPr>
                              <w:t>5</w:t>
                            </w:r>
                            <w:r>
                              <w:rPr>
                                <w:color w:val="2E74B5" w:themeColor="accent5" w:themeShade="BF"/>
                              </w:rPr>
                              <w:t xml:space="preserve">    </w:t>
                            </w:r>
                            <w:r>
                              <w:t>Debriefing</w:t>
                            </w:r>
                          </w:p>
                          <w:p w14:paraId="0AE29527" w14:textId="4C64C23A" w:rsidR="00831DCF" w:rsidRPr="00BA142C" w:rsidRDefault="00833AEE">
                            <w:r w:rsidRPr="00833AEE">
                              <w:rPr>
                                <w:color w:val="2E74B5" w:themeColor="accent5" w:themeShade="BF"/>
                              </w:rPr>
                              <w:t>2</w:t>
                            </w:r>
                            <w:r>
                              <w:t xml:space="preserve">    Pre</w:t>
                            </w:r>
                            <w:r w:rsidR="008566C5">
                              <w:t>-</w:t>
                            </w:r>
                            <w:r>
                              <w:t>course Questionnaire</w:t>
                            </w:r>
                            <w:r w:rsidR="004B6652">
                              <w:tab/>
                            </w:r>
                            <w:r w:rsidR="004B6652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33AEE">
                              <w:rPr>
                                <w:color w:val="2E74B5" w:themeColor="accent5" w:themeShade="BF"/>
                              </w:rPr>
                              <w:t>6</w:t>
                            </w:r>
                            <w:r>
                              <w:rPr>
                                <w:color w:val="2E74B5" w:themeColor="accent5" w:themeShade="BF"/>
                              </w:rPr>
                              <w:t xml:space="preserve">   </w:t>
                            </w:r>
                            <w:r w:rsidR="00BA142C">
                              <w:rPr>
                                <w:color w:val="2E74B5" w:themeColor="accent5" w:themeShade="BF"/>
                              </w:rPr>
                              <w:t xml:space="preserve"> </w:t>
                            </w:r>
                            <w:r w:rsidR="00BA142C">
                              <w:t>Debriefing Considerations</w:t>
                            </w:r>
                            <w:r w:rsidR="00BA142C">
                              <w:tab/>
                            </w:r>
                          </w:p>
                          <w:p w14:paraId="5789E299" w14:textId="3EB308E4" w:rsidR="00833AEE" w:rsidRDefault="00833AEE">
                            <w:r w:rsidRPr="00833AEE">
                              <w:rPr>
                                <w:color w:val="2E74B5" w:themeColor="accent5" w:themeShade="BF"/>
                              </w:rPr>
                              <w:t>3</w:t>
                            </w:r>
                            <w:r>
                              <w:t xml:space="preserve">    </w:t>
                            </w:r>
                            <w:proofErr w:type="spellStart"/>
                            <w:r w:rsidR="00F165D8">
                              <w:t>Prebriefing</w:t>
                            </w:r>
                            <w:proofErr w:type="spellEnd"/>
                            <w:r w:rsidR="00F165D8">
                              <w:tab/>
                            </w:r>
                            <w:r w:rsidR="00F165D8">
                              <w:tab/>
                            </w:r>
                            <w:r w:rsidR="00F165D8">
                              <w:tab/>
                            </w:r>
                            <w:r w:rsidR="00F165D8">
                              <w:tab/>
                            </w:r>
                            <w:r w:rsidR="00831DCF">
                              <w:tab/>
                            </w:r>
                            <w:r w:rsidR="00831DCF">
                              <w:tab/>
                            </w:r>
                            <w:r w:rsidR="00831DCF" w:rsidRPr="00831DCF">
                              <w:rPr>
                                <w:color w:val="2F5496" w:themeColor="accent1" w:themeShade="BF"/>
                              </w:rPr>
                              <w:t>7</w:t>
                            </w:r>
                            <w:r w:rsidR="00831DCF">
                              <w:t xml:space="preserve">     </w:t>
                            </w:r>
                            <w:r w:rsidR="008566C5">
                              <w:t>Post-course</w:t>
                            </w:r>
                            <w:r w:rsidR="00380D45">
                              <w:t xml:space="preserve"> Questionnaire</w:t>
                            </w:r>
                          </w:p>
                          <w:p w14:paraId="7C6747DA" w14:textId="2D59CF11" w:rsidR="00833AEE" w:rsidRDefault="00833AEE">
                            <w:r w:rsidRPr="00833AEE">
                              <w:rPr>
                                <w:color w:val="2E74B5" w:themeColor="accent5" w:themeShade="BF"/>
                              </w:rPr>
                              <w:t>4</w:t>
                            </w:r>
                            <w:r>
                              <w:t xml:space="preserve">    </w:t>
                            </w:r>
                            <w:r w:rsidR="004B6652">
                              <w:t>Equitable Health</w:t>
                            </w:r>
                            <w:r>
                              <w:t xml:space="preserve"> Scenarios</w:t>
                            </w:r>
                            <w:r w:rsidR="00B732CE">
                              <w:tab/>
                            </w:r>
                            <w:r w:rsidR="00B732CE">
                              <w:tab/>
                            </w:r>
                            <w:r w:rsidR="00B732CE">
                              <w:tab/>
                            </w:r>
                            <w:r w:rsidR="00B732CE">
                              <w:tab/>
                              <w:t xml:space="preserve">8     </w:t>
                            </w:r>
                            <w:r w:rsidR="00380D45">
                              <w:t>Reflection</w:t>
                            </w:r>
                          </w:p>
                          <w:p w14:paraId="0D7D5030" w14:textId="1B79ED46" w:rsidR="00833AEE" w:rsidRDefault="00833AEE"/>
                          <w:p w14:paraId="2F9053DF" w14:textId="77777777" w:rsidR="00833AEE" w:rsidRDefault="00833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5D4E9" id="Text Box 3" o:spid="_x0000_s1027" type="#_x0000_t202" style="position:absolute;margin-left:6.6pt;margin-top:32.35pt;width:487.2pt;height:91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">
                <v:textbox>
                  <w:txbxContent>
                    <w:p w14:paraId="63034A53" w14:textId="24D95E76" w:rsidR="00B732CE" w:rsidRDefault="00833AEE">
                      <w:r w:rsidRPr="00833AEE">
                        <w:rPr>
                          <w:color w:val="2E74B5" w:themeColor="accent5" w:themeShade="BF"/>
                        </w:rPr>
                        <w:t>1</w:t>
                      </w:r>
                      <w:r>
                        <w:t xml:space="preserve">    Welcome and Introduction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33AEE">
                        <w:rPr>
                          <w:color w:val="2E74B5" w:themeColor="accent5" w:themeShade="BF"/>
                        </w:rPr>
                        <w:t>5</w:t>
                      </w:r>
                      <w:r>
                        <w:rPr>
                          <w:color w:val="2E74B5" w:themeColor="accent5" w:themeShade="BF"/>
                        </w:rPr>
                        <w:t xml:space="preserve">    </w:t>
                      </w:r>
                      <w:r>
                        <w:t>Debriefing</w:t>
                      </w:r>
                    </w:p>
                    <w:p w14:paraId="0AE29527" w14:textId="4C64C23A" w:rsidR="00831DCF" w:rsidRPr="00BA142C" w:rsidRDefault="00833AEE">
                      <w:r w:rsidRPr="00833AEE">
                        <w:rPr>
                          <w:color w:val="2E74B5" w:themeColor="accent5" w:themeShade="BF"/>
                        </w:rPr>
                        <w:t>2</w:t>
                      </w:r>
                      <w:r>
                        <w:t xml:space="preserve">    Pre</w:t>
                      </w:r>
                      <w:r w:rsidR="008566C5">
                        <w:t>-</w:t>
                      </w:r>
                      <w:r>
                        <w:t>course Questionnaire</w:t>
                      </w:r>
                      <w:r w:rsidR="004B6652">
                        <w:tab/>
                      </w:r>
                      <w:r w:rsidR="004B6652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33AEE">
                        <w:rPr>
                          <w:color w:val="2E74B5" w:themeColor="accent5" w:themeShade="BF"/>
                        </w:rPr>
                        <w:t>6</w:t>
                      </w:r>
                      <w:r>
                        <w:rPr>
                          <w:color w:val="2E74B5" w:themeColor="accent5" w:themeShade="BF"/>
                        </w:rPr>
                        <w:t xml:space="preserve">   </w:t>
                      </w:r>
                      <w:r w:rsidR="00BA142C">
                        <w:rPr>
                          <w:color w:val="2E74B5" w:themeColor="accent5" w:themeShade="BF"/>
                        </w:rPr>
                        <w:t xml:space="preserve"> </w:t>
                      </w:r>
                      <w:r w:rsidR="00BA142C">
                        <w:t>Debriefing Considerations</w:t>
                      </w:r>
                      <w:r w:rsidR="00BA142C">
                        <w:tab/>
                      </w:r>
                    </w:p>
                    <w:p w14:paraId="5789E299" w14:textId="3EB308E4" w:rsidR="00833AEE" w:rsidRDefault="00833AEE">
                      <w:r w:rsidRPr="00833AEE">
                        <w:rPr>
                          <w:color w:val="2E74B5" w:themeColor="accent5" w:themeShade="BF"/>
                        </w:rPr>
                        <w:t>3</w:t>
                      </w:r>
                      <w:r>
                        <w:t xml:space="preserve">    </w:t>
                      </w:r>
                      <w:proofErr w:type="spellStart"/>
                      <w:r w:rsidR="00F165D8">
                        <w:t>Prebriefing</w:t>
                      </w:r>
                      <w:proofErr w:type="spellEnd"/>
                      <w:r w:rsidR="00F165D8">
                        <w:tab/>
                      </w:r>
                      <w:r w:rsidR="00F165D8">
                        <w:tab/>
                      </w:r>
                      <w:r w:rsidR="00F165D8">
                        <w:tab/>
                      </w:r>
                      <w:r w:rsidR="00F165D8">
                        <w:tab/>
                      </w:r>
                      <w:r w:rsidR="00831DCF">
                        <w:tab/>
                      </w:r>
                      <w:r w:rsidR="00831DCF">
                        <w:tab/>
                      </w:r>
                      <w:r w:rsidR="00831DCF" w:rsidRPr="00831DCF">
                        <w:rPr>
                          <w:color w:val="2F5496" w:themeColor="accent1" w:themeShade="BF"/>
                        </w:rPr>
                        <w:t>7</w:t>
                      </w:r>
                      <w:r w:rsidR="00831DCF">
                        <w:t xml:space="preserve">     </w:t>
                      </w:r>
                      <w:r w:rsidR="008566C5">
                        <w:t>Post-course</w:t>
                      </w:r>
                      <w:r w:rsidR="00380D45">
                        <w:t xml:space="preserve"> Questionnaire</w:t>
                      </w:r>
                    </w:p>
                    <w:p w14:paraId="7C6747DA" w14:textId="2D59CF11" w:rsidR="00833AEE" w:rsidRDefault="00833AEE">
                      <w:r w:rsidRPr="00833AEE">
                        <w:rPr>
                          <w:color w:val="2E74B5" w:themeColor="accent5" w:themeShade="BF"/>
                        </w:rPr>
                        <w:t>4</w:t>
                      </w:r>
                      <w:r>
                        <w:t xml:space="preserve">    </w:t>
                      </w:r>
                      <w:r w:rsidR="004B6652">
                        <w:t>Equitable Health</w:t>
                      </w:r>
                      <w:r>
                        <w:t xml:space="preserve"> Scenarios</w:t>
                      </w:r>
                      <w:r w:rsidR="00B732CE">
                        <w:tab/>
                      </w:r>
                      <w:r w:rsidR="00B732CE">
                        <w:tab/>
                      </w:r>
                      <w:r w:rsidR="00B732CE">
                        <w:tab/>
                      </w:r>
                      <w:r w:rsidR="00B732CE">
                        <w:tab/>
                        <w:t xml:space="preserve">8     </w:t>
                      </w:r>
                      <w:r w:rsidR="00380D45">
                        <w:t>Reflection</w:t>
                      </w:r>
                    </w:p>
                    <w:p w14:paraId="0D7D5030" w14:textId="1B79ED46" w:rsidR="00833AEE" w:rsidRDefault="00833AEE"/>
                    <w:p w14:paraId="2F9053DF" w14:textId="77777777" w:rsidR="00833AEE" w:rsidRDefault="00833AEE"/>
                  </w:txbxContent>
                </v:textbox>
                <w10:wrap type="square"/>
              </v:shape>
            </w:pict>
          </mc:Fallback>
        </mc:AlternateContent>
      </w:r>
      <w:r w:rsidRPr="00833AE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914A96A" wp14:editId="79BAB8BF">
                <wp:simplePos x="0" y="0"/>
                <wp:positionH relativeFrom="column">
                  <wp:posOffset>54610</wp:posOffset>
                </wp:positionH>
                <wp:positionV relativeFrom="paragraph">
                  <wp:posOffset>85725</wp:posOffset>
                </wp:positionV>
                <wp:extent cx="3657600" cy="267970"/>
                <wp:effectExtent l="0" t="0" r="19050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79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F244D" w14:textId="0551AF25" w:rsidR="00833AEE" w:rsidRPr="00833AEE" w:rsidRDefault="00833AEE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833AEE">
                              <w:rPr>
                                <w:color w:val="2E74B5" w:themeColor="accent5" w:themeShade="BF"/>
                              </w:rPr>
                              <w:t>Course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A96A" id="Text Box 4" o:spid="_x0000_s1028" type="#_x0000_t202" style="position:absolute;margin-left:4.3pt;margin-top:6.75pt;width:4in;height:21.1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" fillcolor="#fafafa [182]" strokecolor="white [3212]">
                <v:fill color2="#e4e4e4 [982]" focusposition="1,1" focussize="" colors="0 #fafafa;48497f #d7d7d7;54395f #d7d7d7;1 #e4e4e4" focus="100%" type="gradientRadial"/>
                <v:textbox>
                  <w:txbxContent>
                    <w:p w14:paraId="13FF244D" w14:textId="0551AF25" w:rsidR="00833AEE" w:rsidRPr="00833AEE" w:rsidRDefault="00833AEE">
                      <w:pPr>
                        <w:rPr>
                          <w:color w:val="2E74B5" w:themeColor="accent5" w:themeShade="BF"/>
                        </w:rPr>
                      </w:pPr>
                      <w:r w:rsidRPr="00833AEE">
                        <w:rPr>
                          <w:color w:val="2E74B5" w:themeColor="accent5" w:themeShade="BF"/>
                        </w:rPr>
                        <w:t>Course 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535A41" w14:textId="047F82A7" w:rsidR="007C44B9" w:rsidRPr="0041649F" w:rsidRDefault="004B6652" w:rsidP="0059246F">
      <w:pPr>
        <w:widowControl w:val="0"/>
        <w:rPr>
          <w:sz w:val="8"/>
          <w:szCs w:val="8"/>
        </w:rPr>
      </w:pPr>
      <w:r w:rsidRPr="007C44B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364F506" wp14:editId="3A3AC3F6">
                <wp:simplePos x="0" y="0"/>
                <wp:positionH relativeFrom="margin">
                  <wp:align>left</wp:align>
                </wp:positionH>
                <wp:positionV relativeFrom="paragraph">
                  <wp:posOffset>1469390</wp:posOffset>
                </wp:positionV>
                <wp:extent cx="3419475" cy="322580"/>
                <wp:effectExtent l="0" t="0" r="9525" b="12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225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B335B" w14:textId="32198977" w:rsidR="007C44B9" w:rsidRDefault="007C44B9">
                            <w:r>
                              <w:t xml:space="preserve">Educational Representative Responsibility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F506" id="Text Box 5" o:spid="_x0000_s1029" type="#_x0000_t202" style="position:absolute;margin-left:0;margin-top:115.7pt;width:269.25pt;height:25.4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" fillcolor="#fafafa [182]" stroked="f">
                <v:fill color2="#e4e4e4 [982]" focusposition="1,1" focussize="" colors="0 #fafafa;48497f #d7d7d7;54395f #d7d7d7;1 #e4e4e4" focus="100%" type="gradientRadial"/>
                <v:textbox>
                  <w:txbxContent>
                    <w:p w14:paraId="303B335B" w14:textId="32198977" w:rsidR="007C44B9" w:rsidRDefault="007C44B9">
                      <w:r>
                        <w:t xml:space="preserve">Educational Representative Responsibility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6B9B7B" w14:textId="2162360B" w:rsidR="007C44B9" w:rsidRDefault="00207932" w:rsidP="007C44B9">
      <w:pPr>
        <w:widowControl w:val="0"/>
        <w:tabs>
          <w:tab w:val="left" w:pos="18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7" behindDoc="1" locked="0" layoutInCell="1" allowOverlap="1" wp14:anchorId="7FD50FC1" wp14:editId="494E1A2E">
            <wp:simplePos x="0" y="0"/>
            <wp:positionH relativeFrom="column">
              <wp:posOffset>3583940</wp:posOffset>
            </wp:positionH>
            <wp:positionV relativeFrom="paragraph">
              <wp:posOffset>1318260</wp:posOffset>
            </wp:positionV>
            <wp:extent cx="2656840" cy="1784985"/>
            <wp:effectExtent l="0" t="0" r="0" b="5715"/>
            <wp:wrapTight wrapText="bothSides">
              <wp:wrapPolygon edited="0">
                <wp:start x="0" y="0"/>
                <wp:lineTo x="0" y="21439"/>
                <wp:lineTo x="21373" y="21439"/>
                <wp:lineTo x="2137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78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4B9">
        <w:rPr>
          <w:sz w:val="20"/>
          <w:szCs w:val="20"/>
        </w:rPr>
        <w:tab/>
        <w:t xml:space="preserve">Your Laerdal Educational Representative has </w:t>
      </w:r>
      <w:proofErr w:type="gramStart"/>
      <w:r w:rsidR="007C44B9">
        <w:rPr>
          <w:sz w:val="20"/>
          <w:szCs w:val="20"/>
        </w:rPr>
        <w:t>multiple</w:t>
      </w:r>
      <w:proofErr w:type="gramEnd"/>
      <w:r w:rsidR="007C44B9">
        <w:rPr>
          <w:sz w:val="20"/>
          <w:szCs w:val="20"/>
        </w:rPr>
        <w:t xml:space="preserve"> </w:t>
      </w:r>
    </w:p>
    <w:p w14:paraId="4E1A85AD" w14:textId="452F9AC4" w:rsidR="007C44B9" w:rsidRDefault="007C44B9" w:rsidP="007C44B9">
      <w:pPr>
        <w:widowControl w:val="0"/>
        <w:tabs>
          <w:tab w:val="left" w:pos="1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175B1">
        <w:rPr>
          <w:sz w:val="20"/>
          <w:szCs w:val="20"/>
        </w:rPr>
        <w:t>r</w:t>
      </w:r>
      <w:r>
        <w:rPr>
          <w:sz w:val="20"/>
          <w:szCs w:val="20"/>
        </w:rPr>
        <w:t xml:space="preserve">esponsibilities during the </w:t>
      </w:r>
      <w:r w:rsidR="004B6652">
        <w:rPr>
          <w:sz w:val="20"/>
          <w:szCs w:val="20"/>
        </w:rPr>
        <w:t>Equitable Health</w:t>
      </w:r>
      <w:r>
        <w:rPr>
          <w:sz w:val="20"/>
          <w:szCs w:val="20"/>
        </w:rPr>
        <w:t xml:space="preserve"> Course:</w:t>
      </w:r>
    </w:p>
    <w:p w14:paraId="4E7711E3" w14:textId="5878FCC1" w:rsidR="007C44B9" w:rsidRDefault="007C44B9" w:rsidP="007C44B9">
      <w:pPr>
        <w:pStyle w:val="ListParagraph"/>
        <w:widowControl w:val="0"/>
        <w:numPr>
          <w:ilvl w:val="0"/>
          <w:numId w:val="4"/>
        </w:num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Help you understand Laerdal Resources.</w:t>
      </w:r>
    </w:p>
    <w:p w14:paraId="5E2EC2EB" w14:textId="77777777" w:rsidR="007C44B9" w:rsidRDefault="007C44B9" w:rsidP="007C44B9">
      <w:pPr>
        <w:pStyle w:val="ListParagraph"/>
        <w:widowControl w:val="0"/>
        <w:numPr>
          <w:ilvl w:val="0"/>
          <w:numId w:val="4"/>
        </w:num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Conduct an interactive agenda to </w:t>
      </w:r>
      <w:proofErr w:type="gramStart"/>
      <w:r>
        <w:rPr>
          <w:sz w:val="20"/>
          <w:szCs w:val="20"/>
        </w:rPr>
        <w:t>optimize</w:t>
      </w:r>
      <w:proofErr w:type="gramEnd"/>
    </w:p>
    <w:p w14:paraId="42F897A6" w14:textId="6346E87F" w:rsidR="007C44B9" w:rsidRDefault="007C44B9" w:rsidP="007C44B9">
      <w:pPr>
        <w:pStyle w:val="ListParagraph"/>
        <w:widowControl w:val="0"/>
        <w:tabs>
          <w:tab w:val="left" w:pos="180"/>
        </w:tabs>
        <w:ind w:left="902"/>
        <w:rPr>
          <w:sz w:val="20"/>
          <w:szCs w:val="20"/>
        </w:rPr>
      </w:pPr>
      <w:r>
        <w:rPr>
          <w:sz w:val="20"/>
          <w:szCs w:val="20"/>
        </w:rPr>
        <w:t xml:space="preserve">your understanding of the </w:t>
      </w:r>
      <w:r w:rsidR="00C62520">
        <w:rPr>
          <w:sz w:val="20"/>
          <w:szCs w:val="20"/>
        </w:rPr>
        <w:t>Equitable Health</w:t>
      </w:r>
    </w:p>
    <w:p w14:paraId="4C91F178" w14:textId="42FD7672" w:rsidR="007C44B9" w:rsidRPr="007C44B9" w:rsidRDefault="007C101A" w:rsidP="007C44B9">
      <w:pPr>
        <w:pStyle w:val="ListParagraph"/>
        <w:widowControl w:val="0"/>
        <w:tabs>
          <w:tab w:val="left" w:pos="180"/>
        </w:tabs>
        <w:ind w:left="90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3FF923E" wp14:editId="5055D02D">
                <wp:simplePos x="0" y="0"/>
                <wp:positionH relativeFrom="column">
                  <wp:posOffset>191770</wp:posOffset>
                </wp:positionH>
                <wp:positionV relativeFrom="paragraph">
                  <wp:posOffset>948055</wp:posOffset>
                </wp:positionV>
                <wp:extent cx="5937504" cy="48768"/>
                <wp:effectExtent l="0" t="0" r="2540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504" cy="4876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9D6126C">
              <v:line id="Straight Connector 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25pt" from="15.1pt,74.65pt" to="482.6pt,78.5pt" w14:anchorId="43B3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">
                <v:stroke joinstyle="miter"/>
              </v:line>
            </w:pict>
          </mc:Fallback>
        </mc:AlternateContent>
      </w:r>
      <w:r w:rsidR="007C44B9">
        <w:rPr>
          <w:sz w:val="20"/>
          <w:szCs w:val="20"/>
        </w:rPr>
        <w:t xml:space="preserve">training and </w:t>
      </w:r>
      <w:r w:rsidR="00C62520">
        <w:rPr>
          <w:sz w:val="20"/>
          <w:szCs w:val="20"/>
        </w:rPr>
        <w:t>facilitate</w:t>
      </w:r>
      <w:r w:rsidR="007C44B9">
        <w:rPr>
          <w:sz w:val="20"/>
          <w:szCs w:val="20"/>
        </w:rPr>
        <w:t xml:space="preserve"> discussions about </w:t>
      </w:r>
      <w:r w:rsidR="00B175B1">
        <w:rPr>
          <w:sz w:val="20"/>
          <w:szCs w:val="20"/>
        </w:rPr>
        <w:t>biases</w:t>
      </w:r>
      <w:r w:rsidR="00087815">
        <w:rPr>
          <w:sz w:val="20"/>
          <w:szCs w:val="20"/>
        </w:rPr>
        <w:t xml:space="preserve"> and </w:t>
      </w:r>
      <w:r w:rsidR="004B32E2">
        <w:rPr>
          <w:sz w:val="20"/>
          <w:szCs w:val="20"/>
        </w:rPr>
        <w:t xml:space="preserve">their </w:t>
      </w:r>
      <w:r>
        <w:rPr>
          <w:sz w:val="20"/>
          <w:szCs w:val="20"/>
        </w:rPr>
        <w:t>effects</w:t>
      </w:r>
      <w:r w:rsidR="004B32E2">
        <w:rPr>
          <w:sz w:val="20"/>
          <w:szCs w:val="20"/>
        </w:rPr>
        <w:t xml:space="preserve"> on</w:t>
      </w:r>
      <w:r w:rsidR="00087815">
        <w:rPr>
          <w:sz w:val="20"/>
          <w:szCs w:val="20"/>
        </w:rPr>
        <w:t xml:space="preserve"> patients and their outcomes</w:t>
      </w:r>
      <w:r>
        <w:rPr>
          <w:sz w:val="20"/>
          <w:szCs w:val="20"/>
        </w:rPr>
        <w:t xml:space="preserve"> </w:t>
      </w:r>
      <w:r w:rsidR="007C44B9">
        <w:rPr>
          <w:sz w:val="20"/>
          <w:szCs w:val="20"/>
        </w:rPr>
        <w:t xml:space="preserve">utilizing </w:t>
      </w:r>
      <w:r w:rsidR="005515BB">
        <w:rPr>
          <w:sz w:val="20"/>
          <w:szCs w:val="20"/>
        </w:rPr>
        <w:t xml:space="preserve">a safe environment during </w:t>
      </w:r>
      <w:r w:rsidR="007C44B9">
        <w:rPr>
          <w:sz w:val="20"/>
          <w:szCs w:val="20"/>
        </w:rPr>
        <w:t>simulations and debriefing to meet your</w:t>
      </w:r>
      <w:r w:rsidR="0041649F">
        <w:rPr>
          <w:sz w:val="20"/>
          <w:szCs w:val="20"/>
        </w:rPr>
        <w:t xml:space="preserve"> program</w:t>
      </w:r>
      <w:r w:rsidR="007C44B9">
        <w:rPr>
          <w:sz w:val="20"/>
          <w:szCs w:val="20"/>
        </w:rPr>
        <w:t xml:space="preserve"> goals</w:t>
      </w:r>
      <w:r w:rsidR="00B175B1">
        <w:rPr>
          <w:sz w:val="20"/>
          <w:szCs w:val="20"/>
        </w:rPr>
        <w:t>.</w:t>
      </w:r>
    </w:p>
    <w:sectPr w:rsidR="007C44B9" w:rsidRPr="007C44B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511E" w14:textId="77777777" w:rsidR="00716E3E" w:rsidRDefault="00716E3E" w:rsidP="0041649F">
      <w:pPr>
        <w:spacing w:after="0" w:line="240" w:lineRule="auto"/>
      </w:pPr>
      <w:r>
        <w:separator/>
      </w:r>
    </w:p>
  </w:endnote>
  <w:endnote w:type="continuationSeparator" w:id="0">
    <w:p w14:paraId="147A0712" w14:textId="77777777" w:rsidR="00716E3E" w:rsidRDefault="00716E3E" w:rsidP="0041649F">
      <w:pPr>
        <w:spacing w:after="0" w:line="240" w:lineRule="auto"/>
      </w:pPr>
      <w:r>
        <w:continuationSeparator/>
      </w:r>
    </w:p>
  </w:endnote>
  <w:endnote w:type="continuationNotice" w:id="1">
    <w:p w14:paraId="1C177FE3" w14:textId="77777777" w:rsidR="00691C6D" w:rsidRDefault="00691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BA9E" w14:textId="359B6A21" w:rsidR="0041649F" w:rsidRPr="0041649F" w:rsidRDefault="0041649F">
    <w:pPr>
      <w:pStyle w:val="Footer"/>
      <w:rPr>
        <w:color w:val="2E74B5" w:themeColor="accent5" w:themeShade="BF"/>
      </w:rPr>
    </w:pPr>
    <w:r w:rsidRPr="0041649F">
      <w:rPr>
        <w:color w:val="2E74B5" w:themeColor="accent5" w:themeShade="BF"/>
      </w:rPr>
      <w:ptab w:relativeTo="margin" w:alignment="center" w:leader="none"/>
    </w:r>
    <w:r w:rsidRPr="0041649F">
      <w:rPr>
        <w:color w:val="2E74B5" w:themeColor="accent5" w:themeShade="BF"/>
      </w:rPr>
      <w:t>For more information, visit www.laerdal.com</w:t>
    </w:r>
    <w:r w:rsidRPr="0041649F">
      <w:rPr>
        <w:color w:val="2E74B5" w:themeColor="accent5" w:themeShade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ECDD" w14:textId="77777777" w:rsidR="00716E3E" w:rsidRDefault="00716E3E" w:rsidP="0041649F">
      <w:pPr>
        <w:spacing w:after="0" w:line="240" w:lineRule="auto"/>
      </w:pPr>
      <w:r>
        <w:separator/>
      </w:r>
    </w:p>
  </w:footnote>
  <w:footnote w:type="continuationSeparator" w:id="0">
    <w:p w14:paraId="473228AB" w14:textId="77777777" w:rsidR="00716E3E" w:rsidRDefault="00716E3E" w:rsidP="0041649F">
      <w:pPr>
        <w:spacing w:after="0" w:line="240" w:lineRule="auto"/>
      </w:pPr>
      <w:r>
        <w:continuationSeparator/>
      </w:r>
    </w:p>
  </w:footnote>
  <w:footnote w:type="continuationNotice" w:id="1">
    <w:p w14:paraId="74AEE4AA" w14:textId="77777777" w:rsidR="00691C6D" w:rsidRDefault="00691C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1F9AC5" w14:paraId="051B3F64" w14:textId="77777777" w:rsidTr="711F9AC5">
      <w:trPr>
        <w:trHeight w:val="300"/>
      </w:trPr>
      <w:tc>
        <w:tcPr>
          <w:tcW w:w="3120" w:type="dxa"/>
        </w:tcPr>
        <w:p w14:paraId="27BBCE56" w14:textId="1463076E" w:rsidR="711F9AC5" w:rsidRDefault="711F9AC5" w:rsidP="711F9AC5">
          <w:pPr>
            <w:pStyle w:val="Header"/>
            <w:ind w:left="-115"/>
          </w:pPr>
        </w:p>
      </w:tc>
      <w:tc>
        <w:tcPr>
          <w:tcW w:w="3120" w:type="dxa"/>
        </w:tcPr>
        <w:p w14:paraId="64C6364B" w14:textId="1619434E" w:rsidR="711F9AC5" w:rsidRDefault="711F9AC5" w:rsidP="711F9AC5">
          <w:pPr>
            <w:pStyle w:val="Header"/>
            <w:jc w:val="center"/>
          </w:pPr>
        </w:p>
      </w:tc>
      <w:tc>
        <w:tcPr>
          <w:tcW w:w="3120" w:type="dxa"/>
        </w:tcPr>
        <w:p w14:paraId="331D9F61" w14:textId="2AA2AB1A" w:rsidR="711F9AC5" w:rsidRDefault="711F9AC5" w:rsidP="711F9AC5">
          <w:pPr>
            <w:pStyle w:val="Header"/>
            <w:ind w:right="-115"/>
            <w:jc w:val="right"/>
          </w:pPr>
        </w:p>
      </w:tc>
    </w:tr>
  </w:tbl>
  <w:p w14:paraId="437892E3" w14:textId="69559265" w:rsidR="711F9AC5" w:rsidRDefault="711F9AC5" w:rsidP="711F9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423"/>
    <w:multiLevelType w:val="hybridMultilevel"/>
    <w:tmpl w:val="7454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24E1E"/>
    <w:multiLevelType w:val="hybridMultilevel"/>
    <w:tmpl w:val="E1565454"/>
    <w:lvl w:ilvl="0" w:tplc="73B6AB94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15714"/>
    <w:multiLevelType w:val="hybridMultilevel"/>
    <w:tmpl w:val="F594B7A4"/>
    <w:lvl w:ilvl="0" w:tplc="828A7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6B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D45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09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8A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66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42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22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CE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815F3"/>
    <w:multiLevelType w:val="hybridMultilevel"/>
    <w:tmpl w:val="6234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12659"/>
    <w:multiLevelType w:val="hybridMultilevel"/>
    <w:tmpl w:val="BF0479F6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 w16cid:durableId="1524855453">
    <w:abstractNumId w:val="3"/>
  </w:num>
  <w:num w:numId="2" w16cid:durableId="794518978">
    <w:abstractNumId w:val="0"/>
  </w:num>
  <w:num w:numId="3" w16cid:durableId="309600525">
    <w:abstractNumId w:val="1"/>
  </w:num>
  <w:num w:numId="4" w16cid:durableId="2061661882">
    <w:abstractNumId w:val="4"/>
  </w:num>
  <w:num w:numId="5" w16cid:durableId="1319337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6F"/>
    <w:rsid w:val="00010B23"/>
    <w:rsid w:val="00087815"/>
    <w:rsid w:val="00207932"/>
    <w:rsid w:val="00227FB6"/>
    <w:rsid w:val="00252BA2"/>
    <w:rsid w:val="002E4D79"/>
    <w:rsid w:val="00335A96"/>
    <w:rsid w:val="003465F2"/>
    <w:rsid w:val="00373ACD"/>
    <w:rsid w:val="00380D45"/>
    <w:rsid w:val="003C66D0"/>
    <w:rsid w:val="0041649F"/>
    <w:rsid w:val="00460F92"/>
    <w:rsid w:val="004B32E2"/>
    <w:rsid w:val="004B6652"/>
    <w:rsid w:val="00512089"/>
    <w:rsid w:val="00526F9C"/>
    <w:rsid w:val="005515BB"/>
    <w:rsid w:val="00556633"/>
    <w:rsid w:val="0059246F"/>
    <w:rsid w:val="005A47D3"/>
    <w:rsid w:val="006055FE"/>
    <w:rsid w:val="006109AB"/>
    <w:rsid w:val="006310B2"/>
    <w:rsid w:val="00691C6D"/>
    <w:rsid w:val="006C3CFB"/>
    <w:rsid w:val="006C79CC"/>
    <w:rsid w:val="006F07CB"/>
    <w:rsid w:val="00716E3E"/>
    <w:rsid w:val="007A6C1B"/>
    <w:rsid w:val="007C101A"/>
    <w:rsid w:val="007C44B9"/>
    <w:rsid w:val="00831DCF"/>
    <w:rsid w:val="00833AEE"/>
    <w:rsid w:val="00835378"/>
    <w:rsid w:val="008566C5"/>
    <w:rsid w:val="009070B2"/>
    <w:rsid w:val="009B1025"/>
    <w:rsid w:val="00AE0F7B"/>
    <w:rsid w:val="00B175B1"/>
    <w:rsid w:val="00B56D9B"/>
    <w:rsid w:val="00B62C54"/>
    <w:rsid w:val="00B732CE"/>
    <w:rsid w:val="00BA142C"/>
    <w:rsid w:val="00C22DEE"/>
    <w:rsid w:val="00C62520"/>
    <w:rsid w:val="00C832A2"/>
    <w:rsid w:val="00CC57A4"/>
    <w:rsid w:val="00D018A9"/>
    <w:rsid w:val="00D655C5"/>
    <w:rsid w:val="00DE025F"/>
    <w:rsid w:val="00E94C96"/>
    <w:rsid w:val="00F165D8"/>
    <w:rsid w:val="00F96823"/>
    <w:rsid w:val="444623C9"/>
    <w:rsid w:val="5BA623AD"/>
    <w:rsid w:val="711F9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1BE4"/>
  <w15:chartTrackingRefBased/>
  <w15:docId w15:val="{794ADBA6-F02B-4275-A2F1-A09D8B7F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9F"/>
  </w:style>
  <w:style w:type="paragraph" w:styleId="Footer">
    <w:name w:val="footer"/>
    <w:basedOn w:val="Normal"/>
    <w:link w:val="FooterChar"/>
    <w:uiPriority w:val="99"/>
    <w:unhideWhenUsed/>
    <w:rsid w:val="0041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9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223ef84-eb37-44e0-8ef9-6b666a35bdce}" enabled="0" method="" siteId="{b223ef84-eb37-44e0-8ef9-6b666a35bdc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Redmon</dc:creator>
  <cp:keywords/>
  <dc:description/>
  <cp:lastModifiedBy>Joe Scalise</cp:lastModifiedBy>
  <cp:revision>2</cp:revision>
  <dcterms:created xsi:type="dcterms:W3CDTF">2023-04-10T20:18:00Z</dcterms:created>
  <dcterms:modified xsi:type="dcterms:W3CDTF">2023-04-10T20:18:00Z</dcterms:modified>
</cp:coreProperties>
</file>